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C5" w:rsidRDefault="00F052C5" w:rsidP="00F052C5">
      <w:pPr>
        <w:spacing w:after="0" w:line="240" w:lineRule="auto"/>
        <w:jc w:val="left"/>
        <w:rPr>
          <w:rFonts w:eastAsia="Times New Roman" w:cs="Arial"/>
          <w:color w:val="222222"/>
          <w:szCs w:val="24"/>
          <w:shd w:val="clear" w:color="auto" w:fill="FFFFFF"/>
          <w:lang w:eastAsia="es-AR"/>
        </w:rPr>
      </w:pPr>
    </w:p>
    <w:p w:rsidR="00F052C5" w:rsidRDefault="00F052C5" w:rsidP="00F052C5">
      <w:pPr>
        <w:spacing w:after="0" w:line="240" w:lineRule="auto"/>
        <w:jc w:val="center"/>
        <w:rPr>
          <w:rFonts w:eastAsia="Times New Roman" w:cs="Arial"/>
          <w:b/>
          <w:i/>
          <w:color w:val="222222"/>
          <w:sz w:val="28"/>
          <w:szCs w:val="28"/>
          <w:shd w:val="clear" w:color="auto" w:fill="FFFFFF"/>
          <w:lang w:eastAsia="es-AR"/>
        </w:rPr>
      </w:pPr>
      <w:r w:rsidRPr="00F052C5">
        <w:rPr>
          <w:rFonts w:eastAsia="Times New Roman" w:cs="Arial"/>
          <w:b/>
          <w:i/>
          <w:color w:val="222222"/>
          <w:sz w:val="28"/>
          <w:szCs w:val="28"/>
          <w:shd w:val="clear" w:color="auto" w:fill="FFFFFF"/>
          <w:lang w:eastAsia="es-AR"/>
        </w:rPr>
        <w:t xml:space="preserve">La educación emocional </w:t>
      </w:r>
    </w:p>
    <w:p w:rsidR="00F052C5" w:rsidRPr="00F052C5" w:rsidRDefault="00F052C5" w:rsidP="00F052C5">
      <w:pPr>
        <w:spacing w:after="0" w:line="240" w:lineRule="auto"/>
        <w:jc w:val="center"/>
        <w:rPr>
          <w:rFonts w:eastAsia="Times New Roman" w:cs="Arial"/>
          <w:b/>
          <w:i/>
          <w:color w:val="500050"/>
          <w:sz w:val="28"/>
          <w:szCs w:val="28"/>
          <w:shd w:val="clear" w:color="auto" w:fill="FFFFFF"/>
          <w:lang w:eastAsia="es-AR"/>
        </w:rPr>
      </w:pPr>
      <w:r w:rsidRPr="00F052C5">
        <w:rPr>
          <w:rFonts w:eastAsia="Times New Roman" w:cs="Arial"/>
          <w:b/>
          <w:i/>
          <w:color w:val="222222"/>
          <w:sz w:val="28"/>
          <w:szCs w:val="28"/>
          <w:shd w:val="clear" w:color="auto" w:fill="FFFFFF"/>
          <w:lang w:eastAsia="es-AR"/>
        </w:rPr>
        <w:t>y la doctrina clásica de las pasiones.</w:t>
      </w:r>
    </w:p>
    <w:p w:rsidR="00F052C5" w:rsidRDefault="00F052C5" w:rsidP="00F052C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222222"/>
          <w:sz w:val="28"/>
          <w:szCs w:val="28"/>
          <w:shd w:val="clear" w:color="auto" w:fill="FFFFFF"/>
          <w:lang w:eastAsia="es-AR"/>
        </w:rPr>
      </w:pPr>
      <w:r w:rsidRPr="00F052C5">
        <w:rPr>
          <w:rFonts w:eastAsia="Times New Roman" w:cs="Arial"/>
          <w:b/>
          <w:i/>
          <w:color w:val="222222"/>
          <w:sz w:val="28"/>
          <w:szCs w:val="28"/>
          <w:shd w:val="clear" w:color="auto" w:fill="FFFFFF"/>
          <w:lang w:eastAsia="es-AR"/>
        </w:rPr>
        <w:t>Dr. Alberto Berro</w:t>
      </w:r>
    </w:p>
    <w:p w:rsidR="00F052C5" w:rsidRDefault="00F052C5" w:rsidP="00F052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222222"/>
          <w:sz w:val="28"/>
          <w:szCs w:val="28"/>
          <w:lang w:eastAsia="es-AR"/>
        </w:rPr>
      </w:pPr>
    </w:p>
    <w:p w:rsidR="00F052C5" w:rsidRPr="00F052C5" w:rsidRDefault="00F052C5" w:rsidP="00F052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222222"/>
          <w:sz w:val="28"/>
          <w:szCs w:val="28"/>
          <w:lang w:eastAsia="es-AR"/>
        </w:rPr>
      </w:pPr>
    </w:p>
    <w:p w:rsidR="00F052C5" w:rsidRPr="00F052C5" w:rsidRDefault="00F052C5" w:rsidP="00F052C5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222222"/>
          <w:szCs w:val="24"/>
          <w:shd w:val="clear" w:color="auto" w:fill="FFFFFF"/>
          <w:lang w:eastAsia="es-AR"/>
        </w:rPr>
      </w:pPr>
      <w:r w:rsidRPr="00F052C5">
        <w:rPr>
          <w:rFonts w:eastAsia="Times New Roman" w:cs="Arial"/>
          <w:i/>
          <w:color w:val="222222"/>
          <w:szCs w:val="24"/>
          <w:shd w:val="clear" w:color="auto" w:fill="FFFFFF"/>
          <w:lang w:eastAsia="es-AR"/>
        </w:rPr>
        <w:t>Los jueves 7, 14, 21 y 28 de junio a las 19 en la sede de la fundación</w:t>
      </w:r>
    </w:p>
    <w:p w:rsidR="00F052C5" w:rsidRPr="00F052C5" w:rsidRDefault="00F052C5" w:rsidP="00F052C5">
      <w:pPr>
        <w:shd w:val="clear" w:color="auto" w:fill="FFFFFF"/>
        <w:spacing w:after="0" w:line="240" w:lineRule="auto"/>
        <w:jc w:val="left"/>
        <w:rPr>
          <w:rFonts w:eastAsia="Times New Roman" w:cs="Arial"/>
          <w:color w:val="222222"/>
          <w:szCs w:val="24"/>
          <w:shd w:val="clear" w:color="auto" w:fill="FFFFFF"/>
          <w:lang w:eastAsia="es-AR"/>
        </w:rPr>
      </w:pPr>
    </w:p>
    <w:p w:rsid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  <w:r w:rsidRPr="00F052C5">
        <w:rPr>
          <w:rFonts w:eastAsia="Times New Roman" w:cs="Arial"/>
          <w:color w:val="222222"/>
          <w:szCs w:val="24"/>
          <w:lang w:eastAsia="es-AR"/>
        </w:rPr>
        <w:t xml:space="preserve">Un tema de máxima actualidad pedagógica es el de la educación emocional. Los pedagogos se han dado cuenta del fuerte sesgo intelectualista del sistema educativo y proponen incorporar la educación de la afectividad a la </w:t>
      </w:r>
      <w:proofErr w:type="spellStart"/>
      <w:r w:rsidRPr="00F052C5">
        <w:rPr>
          <w:rFonts w:eastAsia="Times New Roman" w:cs="Arial"/>
          <w:i/>
          <w:color w:val="222222"/>
          <w:szCs w:val="24"/>
          <w:lang w:eastAsia="es-AR"/>
        </w:rPr>
        <w:t>curricula</w:t>
      </w:r>
      <w:proofErr w:type="spellEnd"/>
      <w:r w:rsidRPr="00F052C5">
        <w:rPr>
          <w:rFonts w:eastAsia="Times New Roman" w:cs="Arial"/>
          <w:color w:val="222222"/>
          <w:szCs w:val="24"/>
          <w:lang w:eastAsia="es-AR"/>
        </w:rPr>
        <w:t xml:space="preserve"> escolar. En estos cuatro encuentros nos detendremos en las conexiones entre esta moderna demanda y la perenne riqueza del pensamiento clásico sobre la materia.</w:t>
      </w:r>
    </w:p>
    <w:p w:rsidR="00F052C5" w:rsidRP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</w:p>
    <w:p w:rsidR="00F052C5" w:rsidRP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</w:p>
    <w:p w:rsidR="00F052C5" w:rsidRP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  <w:r w:rsidRPr="00F052C5">
        <w:rPr>
          <w:rFonts w:eastAsia="Times New Roman" w:cs="Arial"/>
          <w:color w:val="222222"/>
          <w:szCs w:val="24"/>
          <w:lang w:eastAsia="es-AR"/>
        </w:rPr>
        <w:t>Jueves 7 de junio: El planteo de la nueva "educación emocional". Validez de la demanda. Limitaciones del enfoque.</w:t>
      </w:r>
    </w:p>
    <w:p w:rsid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</w:p>
    <w:p w:rsidR="00F052C5" w:rsidRP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  <w:r w:rsidRPr="00F052C5">
        <w:rPr>
          <w:rFonts w:eastAsia="Times New Roman" w:cs="Arial"/>
          <w:color w:val="222222"/>
          <w:szCs w:val="24"/>
          <w:lang w:eastAsia="es-AR"/>
        </w:rPr>
        <w:t>Jueves 14 de junio: El sistema clásico de las pasiones del alma y su vigencia. La formación en las virtudes cardinales como educación emocional.</w:t>
      </w:r>
    </w:p>
    <w:p w:rsid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</w:p>
    <w:p w:rsidR="00F052C5" w:rsidRP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  <w:r w:rsidRPr="00F052C5">
        <w:rPr>
          <w:rFonts w:eastAsia="Times New Roman" w:cs="Arial"/>
          <w:color w:val="222222"/>
          <w:szCs w:val="24"/>
          <w:lang w:eastAsia="es-AR"/>
        </w:rPr>
        <w:t>Jueves 21 de junio: La razón en sentido realista y su papel en la autoeducación afectiva.</w:t>
      </w:r>
    </w:p>
    <w:p w:rsid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</w:p>
    <w:p w:rsidR="00F052C5" w:rsidRPr="00F052C5" w:rsidRDefault="00F052C5" w:rsidP="00F052C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es-AR"/>
        </w:rPr>
      </w:pPr>
      <w:bookmarkStart w:id="0" w:name="_GoBack"/>
      <w:bookmarkEnd w:id="0"/>
      <w:r w:rsidRPr="00F052C5">
        <w:rPr>
          <w:rFonts w:eastAsia="Times New Roman" w:cs="Arial"/>
          <w:color w:val="222222"/>
          <w:szCs w:val="24"/>
          <w:lang w:eastAsia="es-AR"/>
        </w:rPr>
        <w:t>Jueves 28 de junio: Lectura de algunas joyas del tratado de las pasiones de Santo Tomás.</w:t>
      </w:r>
    </w:p>
    <w:p w:rsidR="00750457" w:rsidRPr="00F052C5" w:rsidRDefault="00750457" w:rsidP="00F052C5">
      <w:pPr>
        <w:rPr>
          <w:szCs w:val="24"/>
        </w:rPr>
      </w:pPr>
    </w:p>
    <w:sectPr w:rsidR="00750457" w:rsidRPr="00F05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C5"/>
    <w:rsid w:val="00750457"/>
    <w:rsid w:val="00F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B7A8"/>
  <w15:chartTrackingRefBased/>
  <w15:docId w15:val="{8EFE0CA9-3F79-48E8-B4AC-6BECA57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Mosto</dc:creator>
  <cp:keywords/>
  <dc:description/>
  <cp:lastModifiedBy>Marisa Mosto</cp:lastModifiedBy>
  <cp:revision>1</cp:revision>
  <dcterms:created xsi:type="dcterms:W3CDTF">2018-05-18T12:30:00Z</dcterms:created>
  <dcterms:modified xsi:type="dcterms:W3CDTF">2018-05-18T12:32:00Z</dcterms:modified>
</cp:coreProperties>
</file>